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1D90" w:rsidRPr="00881D90" w:rsidRDefault="00881D90" w:rsidP="00881D90">
      <w:pPr>
        <w:spacing w:line="480" w:lineRule="auto"/>
        <w:rPr>
          <w:rFonts w:ascii="Times New Roman" w:eastAsia="Times New Roman" w:hAnsi="Times New Roman" w:cs="Times New Roman"/>
          <w:b/>
        </w:rPr>
      </w:pPr>
      <w:r w:rsidRPr="00881D90">
        <w:rPr>
          <w:rFonts w:ascii="Times New Roman" w:eastAsia="Times New Roman" w:hAnsi="Times New Roman" w:cs="Times New Roman"/>
          <w:b/>
        </w:rPr>
        <w:t>DISCUSSION 1</w:t>
      </w:r>
    </w:p>
    <w:p w:rsidR="000178D5" w:rsidRPr="00881D90" w:rsidRDefault="00767868" w:rsidP="006A6B47">
      <w:pPr>
        <w:spacing w:after="0" w:line="480" w:lineRule="auto"/>
        <w:ind w:firstLine="720"/>
        <w:rPr>
          <w:rFonts w:ascii="Times New Roman" w:hAnsi="Times New Roman" w:cs="Times New Roman"/>
          <w:u w:val="single"/>
        </w:rPr>
      </w:pPr>
      <w:r w:rsidRPr="00881D90">
        <w:rPr>
          <w:rFonts w:ascii="Times New Roman" w:hAnsi="Times New Roman" w:cs="Times New Roman"/>
          <w:u w:val="single"/>
        </w:rPr>
        <w:t>Discuss the adverse event reporting system for medications, outcomes of these adverse report findings, and changes to practice</w:t>
      </w:r>
    </w:p>
    <w:p w:rsidR="00103D13" w:rsidRPr="00881D90" w:rsidRDefault="00767868" w:rsidP="006A6B47">
      <w:pPr>
        <w:spacing w:line="480" w:lineRule="auto"/>
        <w:rPr>
          <w:rFonts w:ascii="Times New Roman" w:hAnsi="Times New Roman" w:cs="Times New Roman"/>
        </w:rPr>
      </w:pPr>
      <w:r w:rsidRPr="00881D90">
        <w:rPr>
          <w:rFonts w:ascii="Times New Roman" w:hAnsi="Times New Roman" w:cs="Times New Roman"/>
        </w:rPr>
        <w:tab/>
      </w:r>
      <w:r w:rsidR="00CD18F1" w:rsidRPr="00881D90">
        <w:rPr>
          <w:rFonts w:ascii="Times New Roman" w:hAnsi="Times New Roman" w:cs="Times New Roman"/>
        </w:rPr>
        <w:t>Medications are an important part of the medical facility. Proper reporting a well as record keeping is important</w:t>
      </w:r>
      <w:r w:rsidR="005A4403" w:rsidRPr="00881D90">
        <w:rPr>
          <w:rFonts w:ascii="Times New Roman" w:hAnsi="Times New Roman" w:cs="Times New Roman"/>
        </w:rPr>
        <w:t xml:space="preserve">. </w:t>
      </w:r>
      <w:r w:rsidR="00BD3AC3" w:rsidRPr="00881D90">
        <w:rPr>
          <w:rFonts w:ascii="Times New Roman" w:hAnsi="Times New Roman" w:cs="Times New Roman"/>
        </w:rPr>
        <w:t xml:space="preserve">An adverse event reporting system is a system that has been formed to ensure that a computerized database has been created for easy monitoring and evaluation of drugs after marketing ensuring safety and accountability to both administer and patient. </w:t>
      </w:r>
      <w:r w:rsidR="00546AD7" w:rsidRPr="00881D90">
        <w:rPr>
          <w:rFonts w:ascii="Times New Roman" w:hAnsi="Times New Roman" w:cs="Times New Roman"/>
        </w:rPr>
        <w:t xml:space="preserve">This system is only for the drugs from the therapeutic biologic products. This system was made with </w:t>
      </w:r>
      <w:r w:rsidR="00375E51" w:rsidRPr="00881D90">
        <w:rPr>
          <w:rFonts w:ascii="Times New Roman" w:hAnsi="Times New Roman" w:cs="Times New Roman"/>
        </w:rPr>
        <w:t xml:space="preserve">different agendas; identifying the patient and the reporter are the key parts of the database. The exposure of the drug and the event of the administration is important for the database. This makes it easy for traceability of any drug, and in case of adverse effects, a recall can be easily ordered. </w:t>
      </w:r>
    </w:p>
    <w:p w:rsidR="00881D90" w:rsidRDefault="00767868" w:rsidP="00881D90">
      <w:pPr>
        <w:spacing w:line="480" w:lineRule="auto"/>
        <w:rPr>
          <w:rFonts w:ascii="Times New Roman" w:hAnsi="Times New Roman" w:cs="Times New Roman"/>
        </w:rPr>
      </w:pPr>
      <w:r w:rsidRPr="00881D90">
        <w:rPr>
          <w:rFonts w:ascii="Times New Roman" w:hAnsi="Times New Roman" w:cs="Times New Roman"/>
        </w:rPr>
        <w:tab/>
      </w:r>
      <w:r w:rsidR="008A430F" w:rsidRPr="00881D90">
        <w:rPr>
          <w:rFonts w:ascii="Times New Roman" w:hAnsi="Times New Roman" w:cs="Times New Roman"/>
        </w:rPr>
        <w:t xml:space="preserve">During any research on the effectiveness of a drug, it is important to ensure that </w:t>
      </w:r>
      <w:r w:rsidR="00E83466" w:rsidRPr="00881D90">
        <w:rPr>
          <w:rFonts w:ascii="Times New Roman" w:hAnsi="Times New Roman" w:cs="Times New Roman"/>
        </w:rPr>
        <w:t>any adverse effect is recorded</w:t>
      </w:r>
      <w:r w:rsidR="008F570B" w:rsidRPr="00881D90">
        <w:rPr>
          <w:rFonts w:ascii="Times New Roman" w:hAnsi="Times New Roman" w:cs="Times New Roman"/>
          <w:color w:val="222222"/>
          <w:shd w:val="clear" w:color="auto" w:fill="FFFFFF"/>
        </w:rPr>
        <w:t xml:space="preserve"> (Chen et al. 2020)</w:t>
      </w:r>
      <w:r w:rsidR="00E83466" w:rsidRPr="00881D90">
        <w:rPr>
          <w:rFonts w:ascii="Times New Roman" w:hAnsi="Times New Roman" w:cs="Times New Roman"/>
        </w:rPr>
        <w:t>. Any adverse ou</w:t>
      </w:r>
      <w:r w:rsidR="00BB604C" w:rsidRPr="00881D90">
        <w:rPr>
          <w:rFonts w:ascii="Times New Roman" w:hAnsi="Times New Roman" w:cs="Times New Roman"/>
        </w:rPr>
        <w:t xml:space="preserve">tcome concerning the use of a </w:t>
      </w:r>
      <w:r w:rsidR="00E83466" w:rsidRPr="00881D90">
        <w:rPr>
          <w:rFonts w:ascii="Times New Roman" w:hAnsi="Times New Roman" w:cs="Times New Roman"/>
        </w:rPr>
        <w:t xml:space="preserve">certain drug to an individual participating in </w:t>
      </w:r>
      <w:r w:rsidR="00ED5640" w:rsidRPr="00881D90">
        <w:rPr>
          <w:rFonts w:ascii="Times New Roman" w:hAnsi="Times New Roman" w:cs="Times New Roman"/>
        </w:rPr>
        <w:t>a drug test should be recorded</w:t>
      </w:r>
      <w:r w:rsidR="00AD5E75" w:rsidRPr="00881D90">
        <w:rPr>
          <w:rFonts w:ascii="Times New Roman" w:hAnsi="Times New Roman" w:cs="Times New Roman"/>
        </w:rPr>
        <w:t xml:space="preserve">—any adverse effect of a drug called for further and proper research regarding the composition. A recall should be done in any case if adverse effects are recorded. Therefore, it is important </w:t>
      </w:r>
      <w:r w:rsidR="004E5615" w:rsidRPr="00881D90">
        <w:rPr>
          <w:rFonts w:ascii="Times New Roman" w:hAnsi="Times New Roman" w:cs="Times New Roman"/>
        </w:rPr>
        <w:t xml:space="preserve">to have proper records and trace past backchannel marketing and use, patient </w:t>
      </w:r>
      <w:r w:rsidR="00FC3381" w:rsidRPr="00881D90">
        <w:rPr>
          <w:rFonts w:ascii="Times New Roman" w:hAnsi="Times New Roman" w:cs="Times New Roman"/>
        </w:rPr>
        <w:t>identification</w:t>
      </w:r>
      <w:r w:rsidR="004E5615" w:rsidRPr="00881D90">
        <w:rPr>
          <w:rFonts w:ascii="Times New Roman" w:hAnsi="Times New Roman" w:cs="Times New Roman"/>
        </w:rPr>
        <w:t xml:space="preserve">, and easy traceability. </w:t>
      </w:r>
      <w:r w:rsidR="006568A3" w:rsidRPr="00881D90">
        <w:rPr>
          <w:rFonts w:ascii="Times New Roman" w:hAnsi="Times New Roman" w:cs="Times New Roman"/>
        </w:rPr>
        <w:t xml:space="preserve">Any findings should be recorded to ensure that all adverse effects are addressed in the right way. </w:t>
      </w:r>
      <w:r w:rsidR="00F83017" w:rsidRPr="00881D90">
        <w:rPr>
          <w:rFonts w:ascii="Times New Roman" w:hAnsi="Times New Roman" w:cs="Times New Roman"/>
        </w:rPr>
        <w:t>Change in practice can also help to ensure that the adversity of drugs is addressed at all times. Drug interaction with some foods should be reported, and the negative adversity avoided in the long run</w:t>
      </w:r>
      <w:r w:rsidR="005900F5" w:rsidRPr="00881D90">
        <w:rPr>
          <w:rFonts w:ascii="Times New Roman" w:hAnsi="Times New Roman" w:cs="Times New Roman"/>
        </w:rPr>
        <w:t>.</w:t>
      </w:r>
    </w:p>
    <w:p w:rsidR="00881D90" w:rsidRDefault="00881D90" w:rsidP="00881D90">
      <w:pPr>
        <w:spacing w:line="480" w:lineRule="auto"/>
        <w:rPr>
          <w:rFonts w:ascii="Times New Roman" w:hAnsi="Times New Roman" w:cs="Times New Roman"/>
        </w:rPr>
      </w:pPr>
    </w:p>
    <w:p w:rsidR="00664978" w:rsidRPr="00881D90" w:rsidRDefault="00767868" w:rsidP="00881D90">
      <w:pPr>
        <w:spacing w:line="480" w:lineRule="auto"/>
        <w:rPr>
          <w:rFonts w:ascii="Times New Roman" w:hAnsi="Times New Roman" w:cs="Times New Roman"/>
        </w:rPr>
      </w:pPr>
      <w:r w:rsidRPr="00881D90">
        <w:rPr>
          <w:rFonts w:ascii="Times New Roman" w:hAnsi="Times New Roman" w:cs="Times New Roman"/>
          <w:b/>
        </w:rPr>
        <w:lastRenderedPageBreak/>
        <w:t xml:space="preserve">References </w:t>
      </w:r>
    </w:p>
    <w:p w:rsidR="00664978" w:rsidRPr="00881D90" w:rsidRDefault="00767868" w:rsidP="00664978">
      <w:pPr>
        <w:spacing w:line="480" w:lineRule="auto"/>
        <w:ind w:left="720" w:hanging="720"/>
        <w:rPr>
          <w:rFonts w:ascii="Times New Roman" w:hAnsi="Times New Roman" w:cs="Times New Roman"/>
        </w:rPr>
      </w:pPr>
      <w:r w:rsidRPr="00881D90">
        <w:rPr>
          <w:rFonts w:ascii="Times New Roman" w:hAnsi="Times New Roman" w:cs="Times New Roman"/>
          <w:color w:val="222222"/>
          <w:shd w:val="clear" w:color="auto" w:fill="FFFFFF"/>
        </w:rPr>
        <w:t>Huang, J., Meng, L., Yang, B., Sun, S., Luo, Z., &amp; Chen, H. (2020). The safety profile of epidermal growth factor receptor tyrosine kinase inhibi</w:t>
      </w:r>
      <w:r w:rsidRPr="00881D90">
        <w:rPr>
          <w:rFonts w:ascii="Times New Roman" w:hAnsi="Times New Roman" w:cs="Times New Roman"/>
          <w:color w:val="222222"/>
          <w:shd w:val="clear" w:color="auto" w:fill="FFFFFF"/>
        </w:rPr>
        <w:t xml:space="preserve">tors: a disproportionality analysis of FDA adverse event reporting system. </w:t>
      </w:r>
      <w:r w:rsidRPr="00881D90">
        <w:rPr>
          <w:rFonts w:ascii="Times New Roman" w:hAnsi="Times New Roman" w:cs="Times New Roman"/>
          <w:i/>
          <w:iCs/>
          <w:color w:val="222222"/>
          <w:shd w:val="clear" w:color="auto" w:fill="FFFFFF"/>
        </w:rPr>
        <w:t>Scientific reports</w:t>
      </w:r>
      <w:r w:rsidRPr="00881D90">
        <w:rPr>
          <w:rFonts w:ascii="Times New Roman" w:hAnsi="Times New Roman" w:cs="Times New Roman"/>
          <w:color w:val="222222"/>
          <w:shd w:val="clear" w:color="auto" w:fill="FFFFFF"/>
        </w:rPr>
        <w:t>, </w:t>
      </w:r>
      <w:r w:rsidRPr="00881D90">
        <w:rPr>
          <w:rFonts w:ascii="Times New Roman" w:hAnsi="Times New Roman" w:cs="Times New Roman"/>
          <w:i/>
          <w:iCs/>
          <w:color w:val="222222"/>
          <w:shd w:val="clear" w:color="auto" w:fill="FFFFFF"/>
        </w:rPr>
        <w:t>10</w:t>
      </w:r>
      <w:r w:rsidRPr="00881D90">
        <w:rPr>
          <w:rFonts w:ascii="Times New Roman" w:hAnsi="Times New Roman" w:cs="Times New Roman"/>
          <w:color w:val="222222"/>
          <w:shd w:val="clear" w:color="auto" w:fill="FFFFFF"/>
        </w:rPr>
        <w:t>(1), 1-9.</w:t>
      </w:r>
    </w:p>
    <w:p w:rsidR="000178D5" w:rsidRPr="00881D90" w:rsidRDefault="000178D5" w:rsidP="00664978">
      <w:pPr>
        <w:spacing w:line="480" w:lineRule="auto"/>
        <w:ind w:left="720" w:hanging="720"/>
        <w:rPr>
          <w:rFonts w:ascii="Times New Roman" w:hAnsi="Times New Roman" w:cs="Times New Roman"/>
        </w:rPr>
      </w:pPr>
    </w:p>
    <w:p w:rsidR="008074B9" w:rsidRPr="00881D90" w:rsidRDefault="00767868" w:rsidP="006A6B47">
      <w:pPr>
        <w:spacing w:line="480" w:lineRule="auto"/>
        <w:jc w:val="center"/>
        <w:rPr>
          <w:rFonts w:ascii="Times New Roman" w:hAnsi="Times New Roman" w:cs="Times New Roman"/>
        </w:rPr>
      </w:pPr>
      <w:r w:rsidRPr="00881D90">
        <w:rPr>
          <w:rFonts w:ascii="Times New Roman" w:hAnsi="Times New Roman" w:cs="Times New Roman"/>
        </w:rPr>
        <w:tab/>
      </w:r>
    </w:p>
    <w:p w:rsidR="008074B9" w:rsidRPr="00881D90" w:rsidRDefault="008074B9" w:rsidP="006A6B47">
      <w:pPr>
        <w:spacing w:line="480" w:lineRule="auto"/>
        <w:jc w:val="center"/>
        <w:rPr>
          <w:rFonts w:ascii="Times New Roman" w:hAnsi="Times New Roman" w:cs="Times New Roman"/>
        </w:rPr>
      </w:pPr>
    </w:p>
    <w:p w:rsidR="008074B9" w:rsidRPr="00881D90" w:rsidRDefault="008074B9" w:rsidP="006A6B47">
      <w:pPr>
        <w:spacing w:line="480" w:lineRule="auto"/>
        <w:jc w:val="center"/>
        <w:rPr>
          <w:rFonts w:ascii="Times New Roman" w:hAnsi="Times New Roman" w:cs="Times New Roman"/>
        </w:rPr>
      </w:pPr>
    </w:p>
    <w:p w:rsidR="008074B9" w:rsidRPr="00881D90" w:rsidRDefault="008074B9" w:rsidP="006A6B47">
      <w:pPr>
        <w:spacing w:line="480" w:lineRule="auto"/>
        <w:jc w:val="center"/>
        <w:rPr>
          <w:rFonts w:ascii="Times New Roman" w:hAnsi="Times New Roman" w:cs="Times New Roman"/>
        </w:rPr>
      </w:pPr>
    </w:p>
    <w:p w:rsidR="008074B9" w:rsidRPr="00881D90" w:rsidRDefault="008074B9" w:rsidP="006A6B47">
      <w:pPr>
        <w:spacing w:line="480" w:lineRule="auto"/>
        <w:jc w:val="center"/>
        <w:rPr>
          <w:rFonts w:ascii="Times New Roman" w:hAnsi="Times New Roman" w:cs="Times New Roman"/>
        </w:rPr>
      </w:pPr>
    </w:p>
    <w:p w:rsidR="008074B9" w:rsidRPr="00881D90" w:rsidRDefault="008074B9" w:rsidP="006A6B47">
      <w:pPr>
        <w:spacing w:line="480" w:lineRule="auto"/>
        <w:jc w:val="center"/>
        <w:rPr>
          <w:rFonts w:ascii="Times New Roman" w:hAnsi="Times New Roman" w:cs="Times New Roman"/>
        </w:rPr>
      </w:pPr>
    </w:p>
    <w:p w:rsidR="00881D90" w:rsidRDefault="00767868" w:rsidP="00881D90">
      <w:pPr>
        <w:spacing w:after="0" w:line="480" w:lineRule="auto"/>
        <w:rPr>
          <w:rFonts w:ascii="Times New Roman" w:eastAsia="Times New Roman" w:hAnsi="Times New Roman" w:cs="Times New Roman"/>
          <w:b/>
        </w:rPr>
      </w:pPr>
      <w:r w:rsidRPr="00881D90">
        <w:rPr>
          <w:rFonts w:ascii="Times New Roman" w:eastAsia="Times New Roman" w:hAnsi="Times New Roman" w:cs="Times New Roman"/>
          <w:b/>
        </w:rPr>
        <w:br w:type="page"/>
      </w:r>
      <w:r w:rsidR="00881D90" w:rsidRPr="00881D90">
        <w:rPr>
          <w:rFonts w:ascii="Times New Roman" w:eastAsia="Times New Roman" w:hAnsi="Times New Roman" w:cs="Times New Roman"/>
          <w:b/>
        </w:rPr>
        <w:t>DISCUSSION 1</w:t>
      </w:r>
    </w:p>
    <w:p w:rsidR="005900F5" w:rsidRPr="00881D90" w:rsidRDefault="00767868" w:rsidP="00DA45A3">
      <w:pPr>
        <w:spacing w:after="0" w:line="480" w:lineRule="auto"/>
        <w:ind w:firstLine="720"/>
        <w:rPr>
          <w:rFonts w:ascii="Times New Roman" w:eastAsia="Times New Roman" w:hAnsi="Times New Roman" w:cs="Times New Roman"/>
          <w:u w:val="single"/>
        </w:rPr>
      </w:pPr>
      <w:r w:rsidRPr="00881D90">
        <w:rPr>
          <w:rFonts w:ascii="Times New Roman" w:eastAsia="Times New Roman" w:hAnsi="Times New Roman" w:cs="Times New Roman"/>
          <w:u w:val="single"/>
        </w:rPr>
        <w:t xml:space="preserve">Discuss medications to </w:t>
      </w:r>
      <w:r w:rsidRPr="00881D90">
        <w:rPr>
          <w:rFonts w:ascii="Times New Roman" w:eastAsia="Times New Roman" w:hAnsi="Times New Roman" w:cs="Times New Roman"/>
          <w:u w:val="single"/>
        </w:rPr>
        <w:t>treat asthma. What specifically should patients be taught about these medications to prevent adverse side effects?</w:t>
      </w:r>
    </w:p>
    <w:p w:rsidR="005900F5" w:rsidRPr="00881D90" w:rsidRDefault="00767868" w:rsidP="000032E9">
      <w:pPr>
        <w:spacing w:line="480" w:lineRule="auto"/>
        <w:ind w:firstLine="720"/>
        <w:rPr>
          <w:rFonts w:ascii="Times New Roman" w:hAnsi="Times New Roman" w:cs="Times New Roman"/>
          <w:bCs/>
          <w:color w:val="202124"/>
          <w:shd w:val="clear" w:color="auto" w:fill="FFFFFF"/>
        </w:rPr>
      </w:pPr>
      <w:r w:rsidRPr="00881D90">
        <w:rPr>
          <w:rFonts w:ascii="Times New Roman" w:eastAsia="Times New Roman" w:hAnsi="Times New Roman" w:cs="Times New Roman"/>
        </w:rPr>
        <w:t xml:space="preserve">Asthma is a condition that the patients can live using drugs throughout their lives. The main drug used in this treatment is inhalers. </w:t>
      </w:r>
      <w:r w:rsidR="00CD32CA" w:rsidRPr="00881D90">
        <w:rPr>
          <w:rFonts w:ascii="Times New Roman" w:eastAsia="Times New Roman" w:hAnsi="Times New Roman" w:cs="Times New Roman"/>
        </w:rPr>
        <w:t xml:space="preserve">Some other medications used to treat asthma are a combination of inhalers and tablets. They </w:t>
      </w:r>
      <w:r w:rsidR="00AC1EB1" w:rsidRPr="00881D90">
        <w:rPr>
          <w:rFonts w:ascii="Times New Roman" w:eastAsia="Times New Roman" w:hAnsi="Times New Roman" w:cs="Times New Roman"/>
        </w:rPr>
        <w:t>include</w:t>
      </w:r>
      <w:r w:rsidR="00CD32CA" w:rsidRPr="00881D90">
        <w:rPr>
          <w:rFonts w:ascii="Times New Roman" w:eastAsia="Times New Roman" w:hAnsi="Times New Roman" w:cs="Times New Roman"/>
        </w:rPr>
        <w:t xml:space="preserve"> Leukotriene modifiers,</w:t>
      </w:r>
      <w:r w:rsidR="00D83582" w:rsidRPr="00881D90">
        <w:rPr>
          <w:rFonts w:ascii="Times New Roman" w:eastAsia="Times New Roman" w:hAnsi="Times New Roman" w:cs="Times New Roman"/>
        </w:rPr>
        <w:t xml:space="preserve"> Inhaled corticosteroids,</w:t>
      </w:r>
      <w:r w:rsidR="00CD32CA" w:rsidRPr="00881D90">
        <w:rPr>
          <w:rFonts w:ascii="Times New Roman" w:eastAsia="Times New Roman" w:hAnsi="Times New Roman" w:cs="Times New Roman"/>
        </w:rPr>
        <w:t xml:space="preserve"> Long-acting beta-agonists (LABAs)</w:t>
      </w:r>
      <w:r w:rsidR="00D83582" w:rsidRPr="00881D90">
        <w:rPr>
          <w:rFonts w:ascii="Times New Roman" w:eastAsia="Times New Roman" w:hAnsi="Times New Roman" w:cs="Times New Roman"/>
        </w:rPr>
        <w:t xml:space="preserve">, Combination inhalers that contain both a corticosteroid and a LABA, and Theophylline. </w:t>
      </w:r>
      <w:r w:rsidR="00B77CA7" w:rsidRPr="00881D90">
        <w:rPr>
          <w:rFonts w:ascii="Times New Roman" w:eastAsia="Times New Roman" w:hAnsi="Times New Roman" w:cs="Times New Roman"/>
        </w:rPr>
        <w:t>Short-acting drugs are the best in terms of preventing</w:t>
      </w:r>
      <w:r w:rsidR="00474C27" w:rsidRPr="00881D90">
        <w:rPr>
          <w:rFonts w:ascii="Times New Roman" w:eastAsia="Times New Roman" w:hAnsi="Times New Roman" w:cs="Times New Roman"/>
        </w:rPr>
        <w:t xml:space="preserve"> asthma attacks. </w:t>
      </w:r>
      <w:r w:rsidR="00FD063A" w:rsidRPr="00881D90">
        <w:rPr>
          <w:rFonts w:ascii="Times New Roman" w:eastAsia="Times New Roman" w:hAnsi="Times New Roman" w:cs="Times New Roman"/>
        </w:rPr>
        <w:t xml:space="preserve">Relieving asthma </w:t>
      </w:r>
      <w:r w:rsidR="000032E9" w:rsidRPr="00881D90">
        <w:rPr>
          <w:rFonts w:ascii="Times New Roman" w:eastAsia="Times New Roman" w:hAnsi="Times New Roman" w:cs="Times New Roman"/>
        </w:rPr>
        <w:t xml:space="preserve">attacks, </w:t>
      </w:r>
      <w:r w:rsidR="000032E9" w:rsidRPr="00881D90">
        <w:rPr>
          <w:rFonts w:ascii="Times New Roman" w:hAnsi="Times New Roman" w:cs="Times New Roman"/>
          <w:color w:val="202124"/>
          <w:shd w:val="clear" w:color="auto" w:fill="FFFFFF"/>
        </w:rPr>
        <w:t>beta</w:t>
      </w:r>
      <w:r w:rsidR="00FD063A" w:rsidRPr="00881D90">
        <w:rPr>
          <w:rFonts w:ascii="Times New Roman" w:hAnsi="Times New Roman" w:cs="Times New Roman"/>
          <w:color w:val="202124"/>
          <w:shd w:val="clear" w:color="auto" w:fill="FFFFFF"/>
        </w:rPr>
        <w:t>-adrenergic drugs are the best medications to be used in any case</w:t>
      </w:r>
      <w:r w:rsidR="003E042C" w:rsidRPr="00881D90">
        <w:rPr>
          <w:rFonts w:ascii="Times New Roman" w:hAnsi="Times New Roman" w:cs="Times New Roman"/>
          <w:color w:val="222222"/>
          <w:shd w:val="clear" w:color="auto" w:fill="FFFFFF"/>
        </w:rPr>
        <w:t xml:space="preserve"> (Walsh et al., 2020)</w:t>
      </w:r>
      <w:r w:rsidR="00FD063A" w:rsidRPr="00881D90">
        <w:rPr>
          <w:rFonts w:ascii="Times New Roman" w:hAnsi="Times New Roman" w:cs="Times New Roman"/>
          <w:color w:val="202124"/>
          <w:shd w:val="clear" w:color="auto" w:fill="FFFFFF"/>
        </w:rPr>
        <w:t xml:space="preserve">. Unlike stopping asthma attacks triggered by exercise, </w:t>
      </w:r>
      <w:r w:rsidR="00FD063A" w:rsidRPr="00881D90">
        <w:rPr>
          <w:rFonts w:ascii="Times New Roman" w:hAnsi="Times New Roman" w:cs="Times New Roman"/>
          <w:bCs/>
          <w:color w:val="202124"/>
          <w:shd w:val="clear" w:color="auto" w:fill="FFFFFF"/>
        </w:rPr>
        <w:t>bronchodilators drugs should be used in this case of exercise</w:t>
      </w:r>
      <w:r w:rsidR="000032E9" w:rsidRPr="00881D90">
        <w:rPr>
          <w:rFonts w:ascii="Times New Roman" w:hAnsi="Times New Roman" w:cs="Times New Roman"/>
          <w:bCs/>
          <w:color w:val="202124"/>
          <w:shd w:val="clear" w:color="auto" w:fill="FFFFFF"/>
        </w:rPr>
        <w:t>-triggered</w:t>
      </w:r>
      <w:r w:rsidR="00FD063A" w:rsidRPr="00881D90">
        <w:rPr>
          <w:rFonts w:ascii="Times New Roman" w:hAnsi="Times New Roman" w:cs="Times New Roman"/>
          <w:bCs/>
          <w:color w:val="202124"/>
          <w:shd w:val="clear" w:color="auto" w:fill="FFFFFF"/>
        </w:rPr>
        <w:t xml:space="preserve"> attack. Bronchodilators drugs work by opening and dilating the airways of th</w:t>
      </w:r>
      <w:r w:rsidR="000032E9" w:rsidRPr="00881D90">
        <w:rPr>
          <w:rFonts w:ascii="Times New Roman" w:hAnsi="Times New Roman" w:cs="Times New Roman"/>
          <w:bCs/>
          <w:color w:val="202124"/>
          <w:shd w:val="clear" w:color="auto" w:fill="FFFFFF"/>
        </w:rPr>
        <w:t xml:space="preserve">e patients and providing </w:t>
      </w:r>
      <w:r w:rsidR="00E95167" w:rsidRPr="00881D90">
        <w:rPr>
          <w:rFonts w:ascii="Times New Roman" w:hAnsi="Times New Roman" w:cs="Times New Roman"/>
          <w:bCs/>
          <w:color w:val="202124"/>
          <w:shd w:val="clear" w:color="auto" w:fill="FFFFFF"/>
        </w:rPr>
        <w:t>relie</w:t>
      </w:r>
      <w:r w:rsidR="00FD063A" w:rsidRPr="00881D90">
        <w:rPr>
          <w:rFonts w:ascii="Times New Roman" w:hAnsi="Times New Roman" w:cs="Times New Roman"/>
          <w:bCs/>
          <w:color w:val="202124"/>
          <w:shd w:val="clear" w:color="auto" w:fill="FFFFFF"/>
        </w:rPr>
        <w:t xml:space="preserve">f in case of an attack. </w:t>
      </w:r>
    </w:p>
    <w:p w:rsidR="00183303" w:rsidRPr="00881D90" w:rsidRDefault="00767868" w:rsidP="000032E9">
      <w:pPr>
        <w:spacing w:line="480" w:lineRule="auto"/>
        <w:ind w:firstLine="720"/>
        <w:rPr>
          <w:rFonts w:ascii="Times New Roman" w:hAnsi="Times New Roman" w:cs="Times New Roman"/>
          <w:bCs/>
          <w:color w:val="202124"/>
          <w:shd w:val="clear" w:color="auto" w:fill="FFFFFF"/>
        </w:rPr>
      </w:pPr>
      <w:r w:rsidRPr="00881D90">
        <w:rPr>
          <w:rFonts w:ascii="Times New Roman" w:hAnsi="Times New Roman" w:cs="Times New Roman"/>
          <w:bCs/>
          <w:color w:val="202124"/>
          <w:shd w:val="clear" w:color="auto" w:fill="FFFFFF"/>
        </w:rPr>
        <w:t xml:space="preserve">Many drugs used </w:t>
      </w:r>
      <w:r w:rsidR="00892BEB" w:rsidRPr="00881D90">
        <w:rPr>
          <w:rFonts w:ascii="Times New Roman" w:hAnsi="Times New Roman" w:cs="Times New Roman"/>
          <w:bCs/>
          <w:color w:val="202124"/>
          <w:shd w:val="clear" w:color="auto" w:fill="FFFFFF"/>
        </w:rPr>
        <w:t>to treat asthma have different long-term side effects. Therefore it is important to teach the patients about these adversities and a</w:t>
      </w:r>
      <w:r w:rsidR="000A2F69" w:rsidRPr="00881D90">
        <w:rPr>
          <w:rFonts w:ascii="Times New Roman" w:hAnsi="Times New Roman" w:cs="Times New Roman"/>
          <w:bCs/>
          <w:color w:val="202124"/>
          <w:shd w:val="clear" w:color="auto" w:fill="FFFFFF"/>
        </w:rPr>
        <w:t>void the side ef</w:t>
      </w:r>
      <w:r w:rsidR="00892BEB" w:rsidRPr="00881D90">
        <w:rPr>
          <w:rFonts w:ascii="Times New Roman" w:hAnsi="Times New Roman" w:cs="Times New Roman"/>
          <w:bCs/>
          <w:color w:val="202124"/>
          <w:shd w:val="clear" w:color="auto" w:fill="FFFFFF"/>
        </w:rPr>
        <w:t>fects. For any patient, it is important to identify what triggers most of the attack. For this reason, one will avoid it. As a result, asthma attacks will be avoided, and drug use will be avoided. It is important to teach the patients to avoid any trigg</w:t>
      </w:r>
      <w:r w:rsidR="000A2F69" w:rsidRPr="00881D90">
        <w:rPr>
          <w:rFonts w:ascii="Times New Roman" w:hAnsi="Times New Roman" w:cs="Times New Roman"/>
          <w:bCs/>
          <w:color w:val="202124"/>
          <w:shd w:val="clear" w:color="auto" w:fill="FFFFFF"/>
        </w:rPr>
        <w:t>ering factor and use drugs only when</w:t>
      </w:r>
      <w:r w:rsidR="00892BEB" w:rsidRPr="00881D90">
        <w:rPr>
          <w:rFonts w:ascii="Times New Roman" w:hAnsi="Times New Roman" w:cs="Times New Roman"/>
          <w:bCs/>
          <w:color w:val="202124"/>
          <w:shd w:val="clear" w:color="auto" w:fill="FFFFFF"/>
        </w:rPr>
        <w:t xml:space="preserve"> necessary. </w:t>
      </w:r>
      <w:r w:rsidR="00196D27" w:rsidRPr="00881D90">
        <w:rPr>
          <w:rFonts w:ascii="Times New Roman" w:hAnsi="Times New Roman" w:cs="Times New Roman"/>
          <w:bCs/>
          <w:color w:val="202124"/>
          <w:shd w:val="clear" w:color="auto" w:fill="FFFFFF"/>
        </w:rPr>
        <w:t xml:space="preserve">When using asthma medications, it is as well important for patients to avoid several other drugs. This </w:t>
      </w:r>
      <w:r w:rsidR="00DF3F04" w:rsidRPr="00881D90">
        <w:rPr>
          <w:rFonts w:ascii="Times New Roman" w:hAnsi="Times New Roman" w:cs="Times New Roman"/>
          <w:bCs/>
          <w:color w:val="202124"/>
          <w:shd w:val="clear" w:color="auto" w:fill="FFFFFF"/>
        </w:rPr>
        <w:t>will help avoid drug</w:t>
      </w:r>
      <w:r w:rsidR="00196D27" w:rsidRPr="00881D90">
        <w:rPr>
          <w:rFonts w:ascii="Times New Roman" w:hAnsi="Times New Roman" w:cs="Times New Roman"/>
          <w:bCs/>
          <w:color w:val="202124"/>
          <w:shd w:val="clear" w:color="auto" w:fill="FFFFFF"/>
        </w:rPr>
        <w:t xml:space="preserve"> interaction that can lead to other adverse effects. </w:t>
      </w:r>
      <w:r w:rsidR="00DC68CD" w:rsidRPr="00881D90">
        <w:rPr>
          <w:rFonts w:ascii="Times New Roman" w:hAnsi="Times New Roman" w:cs="Times New Roman"/>
          <w:bCs/>
          <w:color w:val="202124"/>
          <w:shd w:val="clear" w:color="auto" w:fill="FFFFFF"/>
        </w:rPr>
        <w:t>Aspirin</w:t>
      </w:r>
      <w:r w:rsidR="004529CA" w:rsidRPr="00881D90">
        <w:rPr>
          <w:rFonts w:ascii="Times New Roman" w:hAnsi="Times New Roman" w:cs="Times New Roman"/>
          <w:bCs/>
          <w:color w:val="202124"/>
          <w:shd w:val="clear" w:color="auto" w:fill="FFFFFF"/>
        </w:rPr>
        <w:t>,</w:t>
      </w:r>
      <w:r w:rsidR="00814D62" w:rsidRPr="00881D90">
        <w:rPr>
          <w:rFonts w:ascii="Times New Roman" w:hAnsi="Times New Roman" w:cs="Times New Roman"/>
          <w:bCs/>
          <w:color w:val="202124"/>
          <w:shd w:val="clear" w:color="auto" w:fill="FFFFFF"/>
        </w:rPr>
        <w:t xml:space="preserve"> ibuprof</w:t>
      </w:r>
      <w:r w:rsidR="004529CA" w:rsidRPr="00881D90">
        <w:rPr>
          <w:rFonts w:ascii="Times New Roman" w:hAnsi="Times New Roman" w:cs="Times New Roman"/>
          <w:bCs/>
          <w:color w:val="202124"/>
          <w:shd w:val="clear" w:color="auto" w:fill="FFFFFF"/>
        </w:rPr>
        <w:t>e</w:t>
      </w:r>
      <w:r w:rsidR="00DC68CD" w:rsidRPr="00881D90">
        <w:rPr>
          <w:rFonts w:ascii="Times New Roman" w:hAnsi="Times New Roman" w:cs="Times New Roman"/>
          <w:bCs/>
          <w:color w:val="202124"/>
          <w:shd w:val="clear" w:color="auto" w:fill="FFFFFF"/>
        </w:rPr>
        <w:t>n</w:t>
      </w:r>
      <w:r w:rsidR="00814D62" w:rsidRPr="00881D90">
        <w:rPr>
          <w:rFonts w:ascii="Times New Roman" w:hAnsi="Times New Roman" w:cs="Times New Roman"/>
          <w:bCs/>
          <w:color w:val="202124"/>
          <w:shd w:val="clear" w:color="auto" w:fill="FFFFFF"/>
        </w:rPr>
        <w:t>, and beta-blockers are the drug</w:t>
      </w:r>
      <w:r w:rsidR="004529CA" w:rsidRPr="00881D90">
        <w:rPr>
          <w:rFonts w:ascii="Times New Roman" w:hAnsi="Times New Roman" w:cs="Times New Roman"/>
          <w:bCs/>
          <w:color w:val="202124"/>
          <w:shd w:val="clear" w:color="auto" w:fill="FFFFFF"/>
        </w:rPr>
        <w:t>s to be completel</w:t>
      </w:r>
      <w:r w:rsidR="00814D62" w:rsidRPr="00881D90">
        <w:rPr>
          <w:rFonts w:ascii="Times New Roman" w:hAnsi="Times New Roman" w:cs="Times New Roman"/>
          <w:bCs/>
          <w:color w:val="202124"/>
          <w:shd w:val="clear" w:color="auto" w:fill="FFFFFF"/>
        </w:rPr>
        <w:t>y avoided when using any kind of</w:t>
      </w:r>
      <w:r w:rsidR="004529CA" w:rsidRPr="00881D90">
        <w:rPr>
          <w:rFonts w:ascii="Times New Roman" w:hAnsi="Times New Roman" w:cs="Times New Roman"/>
          <w:bCs/>
          <w:color w:val="202124"/>
          <w:shd w:val="clear" w:color="auto" w:fill="FFFFFF"/>
        </w:rPr>
        <w:t xml:space="preserve"> asthma drug. It is important to teach the patients this to avoid the adversity of asthma drugs. </w:t>
      </w:r>
    </w:p>
    <w:p w:rsidR="00C52455" w:rsidRPr="00881D90" w:rsidRDefault="00C52455" w:rsidP="000032E9">
      <w:pPr>
        <w:spacing w:line="480" w:lineRule="auto"/>
        <w:ind w:firstLine="720"/>
        <w:rPr>
          <w:rFonts w:ascii="Times New Roman" w:hAnsi="Times New Roman" w:cs="Times New Roman"/>
          <w:bCs/>
          <w:color w:val="202124"/>
          <w:shd w:val="clear" w:color="auto" w:fill="FFFFFF"/>
        </w:rPr>
      </w:pPr>
    </w:p>
    <w:p w:rsidR="00664978" w:rsidRPr="00881D90" w:rsidRDefault="00767868" w:rsidP="000032E9">
      <w:pPr>
        <w:spacing w:line="480" w:lineRule="auto"/>
        <w:ind w:firstLine="720"/>
        <w:rPr>
          <w:rFonts w:ascii="Times New Roman" w:hAnsi="Times New Roman" w:cs="Times New Roman"/>
          <w:b/>
          <w:bCs/>
          <w:color w:val="202124"/>
          <w:shd w:val="clear" w:color="auto" w:fill="FFFFFF"/>
        </w:rPr>
      </w:pPr>
      <w:bookmarkStart w:id="0" w:name="_GoBack"/>
      <w:bookmarkEnd w:id="0"/>
      <w:r w:rsidRPr="00881D90">
        <w:rPr>
          <w:rFonts w:ascii="Times New Roman" w:hAnsi="Times New Roman" w:cs="Times New Roman"/>
          <w:b/>
          <w:bCs/>
          <w:color w:val="202124"/>
          <w:shd w:val="clear" w:color="auto" w:fill="FFFFFF"/>
        </w:rPr>
        <w:t xml:space="preserve">References </w:t>
      </w:r>
    </w:p>
    <w:p w:rsidR="00DA45A3" w:rsidRPr="00881D90" w:rsidRDefault="00767868" w:rsidP="00DA45A3">
      <w:pPr>
        <w:spacing w:line="480" w:lineRule="auto"/>
        <w:ind w:left="720" w:hanging="720"/>
        <w:rPr>
          <w:rFonts w:ascii="Times New Roman" w:hAnsi="Times New Roman" w:cs="Times New Roman"/>
          <w:bCs/>
          <w:color w:val="202124"/>
          <w:shd w:val="clear" w:color="auto" w:fill="FFFFFF"/>
        </w:rPr>
      </w:pPr>
      <w:r w:rsidRPr="00881D90">
        <w:rPr>
          <w:rFonts w:ascii="Times New Roman" w:hAnsi="Times New Roman" w:cs="Times New Roman"/>
          <w:color w:val="222222"/>
          <w:shd w:val="clear" w:color="auto" w:fill="FFFFFF"/>
        </w:rPr>
        <w:t xml:space="preserve">Cloutier, M. M., Baptist, A. P., Blake, K. V., Brooks, E. G., Bryant-Stephens, T., DiMango, E., ... &amp; Walsh, C. G. (2020). 2020 focused updates to the asthma management guidelines: a report from the National Asthma </w:t>
      </w:r>
      <w:r w:rsidRPr="00881D90">
        <w:rPr>
          <w:rFonts w:ascii="Times New Roman" w:hAnsi="Times New Roman" w:cs="Times New Roman"/>
          <w:color w:val="222222"/>
          <w:shd w:val="clear" w:color="auto" w:fill="FFFFFF"/>
        </w:rPr>
        <w:t>Education and Prevention Program Coordinating Committee Expert Panel Working Group. </w:t>
      </w:r>
      <w:r w:rsidRPr="00881D90">
        <w:rPr>
          <w:rFonts w:ascii="Times New Roman" w:hAnsi="Times New Roman" w:cs="Times New Roman"/>
          <w:i/>
          <w:iCs/>
          <w:color w:val="222222"/>
          <w:shd w:val="clear" w:color="auto" w:fill="FFFFFF"/>
        </w:rPr>
        <w:t>Journal of Allergy and Clinical Immunology</w:t>
      </w:r>
      <w:r w:rsidRPr="00881D90">
        <w:rPr>
          <w:rFonts w:ascii="Times New Roman" w:hAnsi="Times New Roman" w:cs="Times New Roman"/>
          <w:color w:val="222222"/>
          <w:shd w:val="clear" w:color="auto" w:fill="FFFFFF"/>
        </w:rPr>
        <w:t>, </w:t>
      </w:r>
      <w:r w:rsidRPr="00881D90">
        <w:rPr>
          <w:rFonts w:ascii="Times New Roman" w:hAnsi="Times New Roman" w:cs="Times New Roman"/>
          <w:i/>
          <w:iCs/>
          <w:color w:val="222222"/>
          <w:shd w:val="clear" w:color="auto" w:fill="FFFFFF"/>
        </w:rPr>
        <w:t>146</w:t>
      </w:r>
      <w:r w:rsidRPr="00881D90">
        <w:rPr>
          <w:rFonts w:ascii="Times New Roman" w:hAnsi="Times New Roman" w:cs="Times New Roman"/>
          <w:color w:val="222222"/>
          <w:shd w:val="clear" w:color="auto" w:fill="FFFFFF"/>
        </w:rPr>
        <w:t>(6), 1217-1270.</w:t>
      </w:r>
    </w:p>
    <w:p w:rsidR="00664978" w:rsidRPr="00881D90" w:rsidRDefault="00664978" w:rsidP="000032E9">
      <w:pPr>
        <w:spacing w:line="480" w:lineRule="auto"/>
        <w:ind w:firstLine="720"/>
        <w:rPr>
          <w:rFonts w:ascii="Times New Roman" w:eastAsia="Times New Roman" w:hAnsi="Times New Roman" w:cs="Times New Roman"/>
        </w:rPr>
      </w:pPr>
    </w:p>
    <w:sectPr w:rsidR="00664978" w:rsidRPr="00881D9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7868" w:rsidRDefault="00767868">
      <w:pPr>
        <w:spacing w:after="0" w:line="240" w:lineRule="auto"/>
      </w:pPr>
      <w:r>
        <w:separator/>
      </w:r>
    </w:p>
  </w:endnote>
  <w:endnote w:type="continuationSeparator" w:id="0">
    <w:p w:rsidR="00767868" w:rsidRDefault="007678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7868" w:rsidRDefault="00767868">
      <w:pPr>
        <w:spacing w:after="0" w:line="240" w:lineRule="auto"/>
      </w:pPr>
      <w:r>
        <w:separator/>
      </w:r>
    </w:p>
  </w:footnote>
  <w:footnote w:type="continuationSeparator" w:id="0">
    <w:p w:rsidR="00767868" w:rsidRDefault="007678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0512626"/>
      <w:docPartObj>
        <w:docPartGallery w:val="Page Numbers (Top of Page)"/>
        <w:docPartUnique/>
      </w:docPartObj>
    </w:sdtPr>
    <w:sdtEndPr>
      <w:rPr>
        <w:noProof/>
      </w:rPr>
    </w:sdtEndPr>
    <w:sdtContent>
      <w:p w:rsidR="008074B9" w:rsidRDefault="00767868">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8074B9" w:rsidRDefault="008074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7CFD"/>
    <w:rsid w:val="000032E9"/>
    <w:rsid w:val="000178D5"/>
    <w:rsid w:val="000A2F69"/>
    <w:rsid w:val="00103D13"/>
    <w:rsid w:val="00183303"/>
    <w:rsid w:val="00196D27"/>
    <w:rsid w:val="001B0564"/>
    <w:rsid w:val="002B4AD3"/>
    <w:rsid w:val="0030717A"/>
    <w:rsid w:val="00327CFD"/>
    <w:rsid w:val="00375E51"/>
    <w:rsid w:val="003E042C"/>
    <w:rsid w:val="004529CA"/>
    <w:rsid w:val="00463A12"/>
    <w:rsid w:val="0046534A"/>
    <w:rsid w:val="00474C27"/>
    <w:rsid w:val="004E5615"/>
    <w:rsid w:val="005462D7"/>
    <w:rsid w:val="00546AD7"/>
    <w:rsid w:val="00560BC2"/>
    <w:rsid w:val="005900F5"/>
    <w:rsid w:val="005A4403"/>
    <w:rsid w:val="005F64E1"/>
    <w:rsid w:val="006568A3"/>
    <w:rsid w:val="00664978"/>
    <w:rsid w:val="006A6B47"/>
    <w:rsid w:val="00767868"/>
    <w:rsid w:val="008074B9"/>
    <w:rsid w:val="00814D62"/>
    <w:rsid w:val="00881D90"/>
    <w:rsid w:val="00892BEB"/>
    <w:rsid w:val="008A430F"/>
    <w:rsid w:val="008F570B"/>
    <w:rsid w:val="00A55816"/>
    <w:rsid w:val="00AC1EB1"/>
    <w:rsid w:val="00AD5E75"/>
    <w:rsid w:val="00B42AEB"/>
    <w:rsid w:val="00B77CA7"/>
    <w:rsid w:val="00BB604C"/>
    <w:rsid w:val="00BD3AC3"/>
    <w:rsid w:val="00C51C5E"/>
    <w:rsid w:val="00C52455"/>
    <w:rsid w:val="00CB3B00"/>
    <w:rsid w:val="00CD18F1"/>
    <w:rsid w:val="00CD32CA"/>
    <w:rsid w:val="00D83582"/>
    <w:rsid w:val="00DA45A3"/>
    <w:rsid w:val="00DC68CD"/>
    <w:rsid w:val="00DF3F04"/>
    <w:rsid w:val="00E83466"/>
    <w:rsid w:val="00E9506C"/>
    <w:rsid w:val="00E95167"/>
    <w:rsid w:val="00E9523D"/>
    <w:rsid w:val="00ED5640"/>
    <w:rsid w:val="00F83017"/>
    <w:rsid w:val="00FC3381"/>
    <w:rsid w:val="00FD06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CFD"/>
    <w:pPr>
      <w:spacing w:after="160" w:line="259"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74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74B9"/>
    <w:rPr>
      <w:rFonts w:eastAsiaTheme="minorEastAsia"/>
      <w:sz w:val="24"/>
      <w:szCs w:val="24"/>
    </w:rPr>
  </w:style>
  <w:style w:type="paragraph" w:styleId="Footer">
    <w:name w:val="footer"/>
    <w:basedOn w:val="Normal"/>
    <w:link w:val="FooterChar"/>
    <w:uiPriority w:val="99"/>
    <w:unhideWhenUsed/>
    <w:rsid w:val="008074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74B9"/>
    <w:rPr>
      <w:rFonts w:eastAsiaTheme="minorEastAsia"/>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CFD"/>
    <w:pPr>
      <w:spacing w:after="160" w:line="259"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74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74B9"/>
    <w:rPr>
      <w:rFonts w:eastAsiaTheme="minorEastAsia"/>
      <w:sz w:val="24"/>
      <w:szCs w:val="24"/>
    </w:rPr>
  </w:style>
  <w:style w:type="paragraph" w:styleId="Footer">
    <w:name w:val="footer"/>
    <w:basedOn w:val="Normal"/>
    <w:link w:val="FooterChar"/>
    <w:uiPriority w:val="99"/>
    <w:unhideWhenUsed/>
    <w:rsid w:val="008074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74B9"/>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636</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Simon</cp:lastModifiedBy>
  <cp:revision>2</cp:revision>
  <dcterms:created xsi:type="dcterms:W3CDTF">2021-11-09T19:02:00Z</dcterms:created>
  <dcterms:modified xsi:type="dcterms:W3CDTF">2021-11-09T19:02:00Z</dcterms:modified>
</cp:coreProperties>
</file>